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00"/>
        <w:jc w:val="center"/>
      </w:pPr>
      <w:r>
        <w:rPr>
          <w:b/>
          <w:sz w:val="20"/>
        </w:rPr>
        <w:t>SPEC E-COMMERCE COPY</w:t>
      </w:r>
    </w:p>
    <w:p>
      <w:pPr>
        <w:jc w:val="center"/>
      </w:pPr>
      <w:r>
        <w:rPr>
          <w:b/>
          <w:sz w:val="50"/>
        </w:rPr>
        <w:t>Personalized Heart Necklace</w:t>
      </w:r>
    </w:p>
    <w:p>
      <w:pPr>
        <w:jc w:val="center"/>
      </w:pPr>
      <w:r>
        <w:rPr>
          <w:i/>
          <w:sz w:val="24"/>
        </w:rPr>
        <w:t>Bentior-inspired Product Page Concept</w:t>
      </w:r>
    </w:p>
    <w:p>
      <w:pPr>
        <w:spacing w:before="280"/>
        <w:jc w:val="center"/>
      </w:pPr>
      <w:r>
        <w:rPr>
          <w:sz w:val="20"/>
        </w:rPr>
        <w:t>Concept copy created to demonstrate emotional positioning, product storytelling, gifting psychology and conversion-focused e-commerce writing.</w:t>
      </w:r>
    </w:p>
    <w:p>
      <w:r>
        <w:br w:type="page"/>
      </w:r>
    </w:p>
    <w:p>
      <w:pPr>
        <w:pStyle w:val="Heading1"/>
      </w:pPr>
      <w:r>
        <w:t>1. The Copy Strategy</w:t>
      </w:r>
    </w:p>
    <w:p>
      <w:pPr>
        <w:spacing w:before="100" w:after="40"/>
      </w:pPr>
      <w:r>
        <w:rPr>
          <w:b/>
          <w:sz w:val="17"/>
        </w:rPr>
        <w:t>THE PRODUCT</w:t>
      </w:r>
    </w:p>
    <w:p>
      <w:r>
        <w:t>A personalized heart necklace featuring engraved beads that can carry up to five names. The product is positioned as a meaningful gift and keepsake rather than simply a piece of jewelry.</w:t>
      </w:r>
    </w:p>
    <w:p>
      <w:pPr>
        <w:spacing w:before="100" w:after="40"/>
      </w:pPr>
      <w:r>
        <w:rPr>
          <w:b/>
          <w:sz w:val="17"/>
        </w:rPr>
        <w:t>THE OPPORTUNITY</w:t>
      </w:r>
    </w:p>
    <w:p>
      <w:r>
        <w:t>The physical product has strong functional selling points — personalization, materials, durability, wearability and a warranty — but the strongest reason to buy is emotional. The customer is not simply buying a necklace; they are buying a way to represent the people and relationships that matter to them.</w:t>
      </w:r>
    </w:p>
    <w:p>
      <w:pPr>
        <w:spacing w:before="100" w:after="40"/>
      </w:pPr>
      <w:r>
        <w:rPr>
          <w:b/>
          <w:sz w:val="17"/>
        </w:rPr>
        <w:t>THE APPROACH</w:t>
      </w:r>
    </w:p>
    <w:p>
      <w:r>
        <w:t>Lead with the emotional reason to care, then connect the personalization to real relationships and gifting moments. Once the customer is emotionally invested, introduce the practical product benefits that reduce hesitation and make the purchase feel safe.</w:t>
      </w:r>
    </w:p>
    <w:p>
      <w:pPr>
        <w:spacing w:before="100" w:after="40"/>
      </w:pPr>
      <w:r>
        <w:rPr>
          <w:b/>
          <w:sz w:val="17"/>
        </w:rPr>
        <w:t>CORE POSITIONING</w:t>
      </w:r>
    </w:p>
    <w:p>
      <w:pPr>
        <w:spacing w:after="160"/>
        <w:ind w:left="288"/>
      </w:pPr>
      <w:r>
        <w:rPr>
          <w:i/>
          <w:sz w:val="24"/>
        </w:rPr>
        <w:t>This isn't just a necklace with names on it. It's a way to carry the people who matter with you.</w:t>
      </w:r>
    </w:p>
    <w:p>
      <w:pPr>
        <w:spacing w:after="120"/>
        <w:pBdr>
          <w:bottom w:val="single" w:sz="6" w:space="1" w:color="D9D9D9"/>
        </w:pBdr>
      </w:pPr>
      <w:r/>
    </w:p>
    <w:p>
      <w:pPr>
        <w:pStyle w:val="Heading1"/>
      </w:pPr>
      <w:r>
        <w:t>2. Product Page Copy</w:t>
      </w:r>
    </w:p>
    <w:p>
      <w:pPr>
        <w:spacing w:before="100" w:after="40"/>
      </w:pPr>
      <w:r>
        <w:rPr>
          <w:b/>
          <w:sz w:val="17"/>
        </w:rPr>
        <w:t>PRODUCT TITLE</w:t>
      </w:r>
    </w:p>
    <w:p>
      <w:r>
        <w:rPr>
          <w:b/>
          <w:sz w:val="28"/>
        </w:rPr>
        <w:t>Heart Necklace With Engraved Beads</w:t>
      </w:r>
    </w:p>
    <w:p>
      <w:pPr>
        <w:spacing w:before="100" w:after="40"/>
      </w:pPr>
      <w:r>
        <w:rPr>
          <w:b/>
          <w:sz w:val="17"/>
        </w:rPr>
        <w:t>HERO HEADLINE</w:t>
      </w:r>
    </w:p>
    <w:p>
      <w:r>
        <w:rPr>
          <w:b/>
          <w:sz w:val="32"/>
        </w:rPr>
        <w:t>Some people are too important to keep only in your memories.</w:t>
      </w:r>
    </w:p>
    <w:p>
      <w:pPr>
        <w:spacing w:before="100" w:after="40"/>
      </w:pPr>
      <w:r>
        <w:rPr>
          <w:b/>
          <w:sz w:val="17"/>
        </w:rPr>
        <w:t>HERO / OPENING COPY</w:t>
      </w:r>
    </w:p>
    <w:p>
      <w:r>
        <w:t>Carry their names with you instead.</w:t>
        <w:br/>
        <w:br/>
        <w:t>Personalize this heart necklace with up to five names — your children, your partner, your mum, your sister, or the people who make life feel like home. Every name is engraved on its own bead, turning a beautiful piece of jewelry into something that means much more than jewelry ever could.</w:t>
      </w:r>
    </w:p>
    <w:p>
      <w:r>
        <w:rPr>
          <w:b/>
        </w:rPr>
        <w:t>CTA: Personalize Yours →</w:t>
      </w:r>
    </w:p>
    <w:p>
      <w:pPr>
        <w:spacing w:after="120"/>
        <w:pBdr>
          <w:bottom w:val="single" w:sz="6" w:space="1" w:color="D9D9D9"/>
        </w:pBdr>
      </w:pPr>
      <w:r/>
    </w:p>
    <w:p>
      <w:pPr>
        <w:pStyle w:val="Heading1"/>
      </w:pPr>
      <w:r>
        <w:t>3. The Emotional Product Story</w:t>
      </w:r>
    </w:p>
    <w:p>
      <w:r>
        <w:rPr>
          <w:b/>
          <w:sz w:val="28"/>
        </w:rPr>
        <w:t>Five names. Five little reminders. One piece you'll never want to take off.</w:t>
      </w:r>
    </w:p>
    <w:p>
      <w:r>
        <w:t>Choose up to five names to make your necklace completely yours.</w:t>
      </w:r>
    </w:p>
    <w:p>
      <w:pPr>
        <w:spacing w:after="20"/>
      </w:pPr>
      <w:r>
        <w:rPr>
          <w:b/>
        </w:rPr>
        <w:t xml:space="preserve">For your children. </w:t>
      </w:r>
      <w:r>
        <w:t>Their names, close to you even when they're not.</w:t>
      </w:r>
    </w:p>
    <w:p>
      <w:pPr>
        <w:spacing w:after="20"/>
      </w:pPr>
      <w:r>
        <w:rPr>
          <w:b/>
        </w:rPr>
        <w:t xml:space="preserve">For your partner. </w:t>
      </w:r>
      <w:r>
        <w:t>A reminder of the person who has your heart.</w:t>
      </w:r>
    </w:p>
    <w:p>
      <w:pPr>
        <w:spacing w:after="20"/>
      </w:pPr>
      <w:r>
        <w:rPr>
          <w:b/>
        </w:rPr>
        <w:t xml:space="preserve">For your mum or sister. </w:t>
      </w:r>
      <w:r>
        <w:t>Because some relationships deserve more than a text message.</w:t>
      </w:r>
    </w:p>
    <w:p>
      <w:pPr>
        <w:spacing w:after="20"/>
      </w:pPr>
      <w:r>
        <w:rPr>
          <w:b/>
        </w:rPr>
        <w:t xml:space="preserve">For someone you're gifting. </w:t>
      </w:r>
      <w:r>
        <w:t>Give them something personal enough that they won't forget why you chose it.</w:t>
      </w:r>
    </w:p>
    <w:p>
      <w:pPr>
        <w:spacing w:after="120"/>
        <w:pBdr>
          <w:bottom w:val="single" w:sz="6" w:space="1" w:color="D9D9D9"/>
        </w:pBdr>
      </w:pPr>
      <w:r/>
    </w:p>
    <w:p>
      <w:pPr>
        <w:pStyle w:val="Heading1"/>
      </w:pPr>
      <w:r>
        <w:t>4. Product Benefits</w:t>
      </w:r>
    </w:p>
    <w:p>
      <w:r>
        <w:rPr>
          <w:b/>
          <w:sz w:val="28"/>
        </w:rPr>
        <w:t>Made for everyday life. Made to mean something.</w:t>
      </w:r>
    </w:p>
    <w:p>
      <w:r>
        <w:t>Your necklace shouldn't have to sit in a jewelry box just because it's meaningful.</w:t>
      </w:r>
    </w:p>
    <w:p>
      <w:r>
        <w:t>Crafted from 316L stainless steel with 18K gold plating, it's hypoallergenic, water resistant and designed to resist tarnishing — so you can wear the people you love close, every day.</w:t>
      </w:r>
    </w:p>
    <w:p>
      <w:r>
        <w:t>And because something this personal should come with peace of mind, every Bentior piece is backed by a 3-year warranty.</w:t>
      </w:r>
    </w:p>
    <w:p>
      <w:pPr>
        <w:spacing w:after="120"/>
        <w:pBdr>
          <w:bottom w:val="single" w:sz="6" w:space="1" w:color="D9D9D9"/>
        </w:pBdr>
      </w:pPr>
      <w:r/>
    </w:p>
    <w:p>
      <w:pPr>
        <w:pStyle w:val="Heading1"/>
      </w:pPr>
      <w:r>
        <w:t>5. Gifting Section</w:t>
      </w:r>
    </w:p>
    <w:p>
      <w:r>
        <w:rPr>
          <w:b/>
          <w:sz w:val="28"/>
        </w:rPr>
        <w:t>Don't just give her something beautiful. Give her something that's hers.</w:t>
      </w:r>
    </w:p>
    <w:p>
      <w:r>
        <w:t>For her birthday.</w:t>
        <w:br/>
        <w:t>For your anniversary.</w:t>
        <w:br/>
        <w:t>For Mother's Day.</w:t>
        <w:br/>
        <w:t>For Christmas.</w:t>
        <w:br/>
        <w:t>Or for absolutely no reason at all.</w:t>
      </w:r>
    </w:p>
    <w:p>
      <w:r>
        <w:t>Choose the names that mean the most to her, and we'll turn them into a piece she can carry every day.</w:t>
      </w:r>
    </w:p>
    <w:p>
      <w:r>
        <w:rPr>
          <w:b/>
        </w:rPr>
        <w:t>CTA: Make It Personal →</w:t>
      </w:r>
    </w:p>
    <w:p>
      <w:pPr>
        <w:spacing w:after="120"/>
        <w:pBdr>
          <w:bottom w:val="single" w:sz="6" w:space="1" w:color="D9D9D9"/>
        </w:pBdr>
      </w:pPr>
      <w:r/>
    </w:p>
    <w:p>
      <w:pPr>
        <w:pStyle w:val="Heading1"/>
      </w:pPr>
      <w:r>
        <w:t>6. Social Proof Direction</w:t>
      </w:r>
    </w:p>
    <w:p>
      <w:r>
        <w:rPr>
          <w:b/>
          <w:sz w:val="28"/>
        </w:rPr>
        <w:t>The kind of gift she keeps reaching for.</w:t>
      </w:r>
    </w:p>
    <w:p>
      <w:pPr>
        <w:spacing w:after="160"/>
        <w:ind w:left="288"/>
      </w:pPr>
      <w:r>
        <w:rPr>
          <w:i/>
          <w:sz w:val="24"/>
        </w:rPr>
        <w:t>“It’s become the one thing I put on without thinking about it.”</w:t>
      </w:r>
    </w:p>
    <w:p>
      <w:pPr>
        <w:ind w:left="288"/>
      </w:pPr>
      <w:r>
        <w:t>— Sloane, verified customer</w:t>
      </w:r>
    </w:p>
    <w:p>
      <w:r>
        <w:rPr>
          <w:b/>
          <w:sz w:val="26"/>
        </w:rPr>
        <w:t>Her name. Their names. Your story.</w:t>
      </w:r>
    </w:p>
    <w:p>
      <w:pPr>
        <w:spacing w:after="120"/>
        <w:pBdr>
          <w:bottom w:val="single" w:sz="6" w:space="1" w:color="D9D9D9"/>
        </w:pBdr>
      </w:pPr>
      <w:r/>
    </w:p>
    <w:p>
      <w:pPr>
        <w:pStyle w:val="Heading1"/>
      </w:pPr>
      <w:r>
        <w:t>7. Why This Copy Converts</w:t>
      </w:r>
    </w:p>
    <w:p>
      <w:pPr>
        <w:ind w:left="216"/>
      </w:pPr>
      <w:r>
        <w:rPr>
          <w:b/>
        </w:rPr>
        <w:t xml:space="preserve">Emotion first: </w:t>
      </w:r>
      <w:r>
        <w:t>The opening gives the customer a reason to care before introducing product specifications.</w:t>
      </w:r>
    </w:p>
    <w:p>
      <w:pPr>
        <w:ind w:left="216"/>
      </w:pPr>
      <w:r>
        <w:rPr>
          <w:b/>
        </w:rPr>
        <w:t xml:space="preserve">Specific relationships: </w:t>
      </w:r>
      <w:r>
        <w:t>Children, partners, mothers and sisters make the product immediately relatable and help the reader picture who the piece is for.</w:t>
      </w:r>
    </w:p>
    <w:p>
      <w:pPr>
        <w:ind w:left="216"/>
      </w:pPr>
      <w:r>
        <w:rPr>
          <w:b/>
        </w:rPr>
        <w:t xml:space="preserve">Personalization as meaning: </w:t>
      </w:r>
      <w:r>
        <w:t>The engraved names are framed as emotional reminders rather than just a customization feature.</w:t>
      </w:r>
    </w:p>
    <w:p>
      <w:pPr>
        <w:ind w:left="216"/>
      </w:pPr>
      <w:r>
        <w:rPr>
          <w:b/>
        </w:rPr>
        <w:t xml:space="preserve">Practical reassurance: </w:t>
      </w:r>
      <w:r>
        <w:t>Material, wearability and warranty information answer common purchase objections after the emotional connection is established.</w:t>
      </w:r>
    </w:p>
    <w:p>
      <w:pPr>
        <w:ind w:left="216"/>
      </w:pPr>
      <w:r>
        <w:rPr>
          <w:b/>
        </w:rPr>
        <w:t xml:space="preserve">Gifting psychology: </w:t>
      </w:r>
      <w:r>
        <w:t>The copy creates multiple occasions while also validating an impulse purchase: buying it simply because someone matters.</w:t>
      </w:r>
    </w:p>
    <w:p>
      <w:pPr>
        <w:ind w:left="216"/>
      </w:pPr>
      <w:r>
        <w:rPr>
          <w:b/>
        </w:rPr>
        <w:t xml:space="preserve">Clear conversion path: </w:t>
      </w:r>
      <w:r>
        <w:t>The copy moves from attention → emotional connection → product relevance → reassurance → action.</w:t>
      </w:r>
    </w:p>
    <w:p>
      <w:pPr>
        <w:spacing w:after="120"/>
        <w:pBdr>
          <w:bottom w:val="single" w:sz="6" w:space="1" w:color="D9D9D9"/>
        </w:pBdr>
      </w:pPr>
      <w:r/>
    </w:p>
    <w:p>
      <w:pPr>
        <w:pStyle w:val="Heading1"/>
      </w:pPr>
      <w:r>
        <w:t>8. Short Version for the Bentior Application</w:t>
      </w:r>
    </w:p>
    <w:p>
      <w:pPr>
        <w:spacing w:before="100" w:after="40"/>
      </w:pPr>
      <w:r>
        <w:rPr>
          <w:b/>
          <w:sz w:val="17"/>
        </w:rPr>
        <w:t>2–4 SENTENCE WRITING EXERCISE</w:t>
      </w:r>
    </w:p>
    <w:p>
      <w:r>
        <w:t>Some people are too important to keep only in your memories. Personalize this heart necklace with up to five names — the people who make life feel like home — and carry a little reminder of them wherever you go. Whether it's your children's names, your partner's, or someone you're giving it to, every engraved bead makes this piece uniquely theirs. Because the best gifts don't just look beautiful. They mean something.</w:t>
      </w:r>
    </w:p>
    <w:p>
      <w:pPr>
        <w:spacing w:after="120"/>
        <w:pBdr>
          <w:bottom w:val="single" w:sz="6" w:space="1" w:color="D9D9D9"/>
        </w:pBdr>
      </w:pPr>
      <w:r/>
    </w:p>
    <w:p>
      <w:pPr>
        <w:pStyle w:val="Heading1"/>
      </w:pPr>
      <w:r>
        <w:t>9. Portfolio Presentation Note</w:t>
      </w:r>
    </w:p>
    <w:p>
      <w:r>
        <w:t>This should be presented as a clearly labelled spec sample, not as client work. Recommended portfolio label:</w:t>
      </w:r>
    </w:p>
    <w:p>
      <w:pPr>
        <w:spacing w:after="160"/>
        <w:ind w:left="288"/>
      </w:pPr>
      <w:r>
        <w:rPr>
          <w:i/>
          <w:sz w:val="24"/>
        </w:rPr>
        <w:t>Jewelry Product Page Copy — Personalized Heart Necklace</w:t>
        <w:br/>
        <w:t>Spec E-commerce Copy | Bentior-inspired</w:t>
      </w:r>
    </w:p>
    <w:p>
      <w:r>
        <w:t>The strongest portfolio pairing for this application is this targeted jewelry spec sample alongside the Hertunba sustainability collection email, because together they demonstrate direct category relevance plus real fashion/lifestyle brand copy experience.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Ayomide O. — E-commerce Copywriting Spec Sample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